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1EF39E52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</w:t>
      </w:r>
      <w:r w:rsidR="00D43BE8">
        <w:rPr>
          <w:rFonts w:asciiTheme="minorHAnsi" w:hAnsiTheme="minorHAnsi" w:cs="Arial"/>
          <w:sz w:val="28"/>
          <w:szCs w:val="28"/>
        </w:rPr>
        <w:t>10</w:t>
      </w:r>
      <w:r w:rsidR="002D4DC8">
        <w:rPr>
          <w:rFonts w:asciiTheme="minorHAnsi" w:hAnsiTheme="minorHAnsi" w:cs="Arial"/>
          <w:sz w:val="28"/>
          <w:szCs w:val="28"/>
        </w:rPr>
        <w:t>2</w:t>
      </w:r>
      <w:r w:rsidR="00D93F75">
        <w:rPr>
          <w:rFonts w:asciiTheme="minorHAnsi" w:hAnsiTheme="minorHAnsi" w:cs="Arial"/>
          <w:sz w:val="28"/>
          <w:szCs w:val="28"/>
        </w:rPr>
        <w:t>5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F23FDC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21AB1913" w:rsidR="004434A2" w:rsidRPr="00AD348B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D93F75" w:rsidRPr="00D93F75">
        <w:rPr>
          <w:rFonts w:asciiTheme="minorHAnsi" w:hAnsiTheme="minorHAnsi" w:cs="Arial"/>
          <w:sz w:val="28"/>
          <w:szCs w:val="28"/>
        </w:rPr>
        <w:t>WASGAU eröffnet dritten Frischemarkt in Kaiserslautern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66D87913" w:rsidR="004D0558" w:rsidRPr="004D0558" w:rsidRDefault="009A705B" w:rsidP="00D93F75">
      <w:pPr>
        <w:tabs>
          <w:tab w:val="left" w:pos="2552"/>
        </w:tabs>
        <w:spacing w:line="240" w:lineRule="atLeast"/>
        <w:ind w:left="2520" w:hanging="2520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proofErr w:type="spellStart"/>
      <w:r w:rsidR="00D93F75" w:rsidRPr="00D93F75">
        <w:rPr>
          <w:rFonts w:asciiTheme="minorHAnsi" w:hAnsiTheme="minorHAnsi" w:cs="Arial"/>
          <w:sz w:val="28"/>
          <w:szCs w:val="28"/>
        </w:rPr>
        <w:t>Das</w:t>
      </w:r>
      <w:proofErr w:type="spellEnd"/>
      <w:r w:rsidR="00D93F75" w:rsidRPr="00D93F75">
        <w:rPr>
          <w:rFonts w:asciiTheme="minorHAnsi" w:hAnsiTheme="minorHAnsi" w:cs="Arial"/>
          <w:sz w:val="28"/>
          <w:szCs w:val="28"/>
        </w:rPr>
        <w:t xml:space="preserve"> Sitzcafé der </w:t>
      </w:r>
      <w:r w:rsidR="00D93F75" w:rsidRPr="00D93F75">
        <w:rPr>
          <w:rFonts w:asciiTheme="minorHAnsi" w:hAnsiTheme="minorHAnsi" w:cstheme="minorHAnsi"/>
          <w:sz w:val="28"/>
          <w:szCs w:val="28"/>
        </w:rPr>
        <w:t>WASGAU</w:t>
      </w:r>
      <w:r w:rsidR="00D93F75" w:rsidRPr="00D93F75">
        <w:rPr>
          <w:rFonts w:asciiTheme="minorHAnsi" w:hAnsiTheme="minorHAnsi" w:cstheme="minorHAnsi"/>
          <w:bCs/>
          <w:sz w:val="28"/>
          <w:szCs w:val="28"/>
        </w:rPr>
        <w:t xml:space="preserve"> Bäckerei im Eingangsbereich</w:t>
      </w:r>
      <w:r w:rsidR="00D93F75">
        <w:rPr>
          <w:rFonts w:asciiTheme="minorHAnsi" w:hAnsiTheme="minorHAnsi" w:cstheme="minorHAnsi"/>
          <w:bCs/>
          <w:sz w:val="28"/>
          <w:szCs w:val="28"/>
        </w:rPr>
        <w:t xml:space="preserve"> des neuen WASGAU Frischemarkts Kaiserslautern/Mainzer Straße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277C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2D4DC8"/>
    <w:rsid w:val="00360D3D"/>
    <w:rsid w:val="00371BA1"/>
    <w:rsid w:val="00374C9F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007F4"/>
    <w:rsid w:val="0072389D"/>
    <w:rsid w:val="00772545"/>
    <w:rsid w:val="007927FE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43BE8"/>
    <w:rsid w:val="00D767BB"/>
    <w:rsid w:val="00D93F75"/>
    <w:rsid w:val="00E233ED"/>
    <w:rsid w:val="00E32A3B"/>
    <w:rsid w:val="00E4356D"/>
    <w:rsid w:val="00E73C19"/>
    <w:rsid w:val="00E90724"/>
    <w:rsid w:val="00EF0262"/>
    <w:rsid w:val="00F23FDC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5</cp:revision>
  <dcterms:created xsi:type="dcterms:W3CDTF">2023-10-10T06:51:00Z</dcterms:created>
  <dcterms:modified xsi:type="dcterms:W3CDTF">2023-10-24T12:56:00Z</dcterms:modified>
</cp:coreProperties>
</file>