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5E022" w14:textId="4641AA0F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20</w:t>
      </w:r>
      <w:r w:rsidR="00690C1E">
        <w:rPr>
          <w:rFonts w:asciiTheme="minorHAnsi" w:hAnsiTheme="minorHAnsi" w:cs="Arial"/>
          <w:sz w:val="28"/>
          <w:szCs w:val="28"/>
        </w:rPr>
        <w:t>092</w:t>
      </w:r>
      <w:r w:rsidR="00A25C2C">
        <w:rPr>
          <w:rFonts w:asciiTheme="minorHAnsi" w:hAnsiTheme="minorHAnsi" w:cs="Arial"/>
          <w:sz w:val="28"/>
          <w:szCs w:val="28"/>
        </w:rPr>
        <w:t>9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90C1E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F845389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285B126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DE9B461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9B9C234" w14:textId="60AA55AF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A25C2C" w:rsidRPr="00A25C2C">
        <w:rPr>
          <w:rFonts w:asciiTheme="minorHAnsi" w:hAnsiTheme="minorHAnsi" w:cs="Arial"/>
          <w:sz w:val="28"/>
          <w:szCs w:val="28"/>
        </w:rPr>
        <w:t>WASGAU Bio-Eier jetzt mit Aufzucht der männlichen Küken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65C4457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B6BCC1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97441AF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089CEE" w14:textId="0566BB5E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25C2C">
        <w:rPr>
          <w:rFonts w:asciiTheme="minorHAnsi" w:hAnsiTheme="minorHAnsi" w:cs="Arial"/>
          <w:sz w:val="28"/>
          <w:szCs w:val="28"/>
        </w:rPr>
        <w:t>WASGAU Bio-Eier „Hahn &amp; Henne“</w:t>
      </w:r>
    </w:p>
    <w:p w14:paraId="017945CF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477C688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20808F4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C4ACD" w14:textId="769B35B5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90C1E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90C1E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25C2C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9B8A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9</cp:revision>
  <dcterms:created xsi:type="dcterms:W3CDTF">2017-08-28T09:43:00Z</dcterms:created>
  <dcterms:modified xsi:type="dcterms:W3CDTF">2020-09-28T12:28:00Z</dcterms:modified>
</cp:coreProperties>
</file>