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</w:t>
      </w:r>
      <w:r w:rsidR="00D35C0D">
        <w:rPr>
          <w:rFonts w:asciiTheme="minorHAnsi" w:hAnsiTheme="minorHAnsi" w:cs="Arial"/>
          <w:sz w:val="28"/>
          <w:szCs w:val="28"/>
        </w:rPr>
        <w:t>605</w:t>
      </w:r>
      <w:r w:rsidR="00225547">
        <w:rPr>
          <w:rFonts w:asciiTheme="minorHAnsi" w:hAnsiTheme="minorHAnsi" w:cs="Arial"/>
          <w:sz w:val="28"/>
          <w:szCs w:val="28"/>
        </w:rPr>
        <w:t>b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25547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25547">
        <w:rPr>
          <w:rFonts w:asciiTheme="minorHAnsi" w:hAnsiTheme="minorHAnsi" w:cs="Arial"/>
          <w:sz w:val="28"/>
          <w:szCs w:val="28"/>
        </w:rPr>
        <w:t>Hauptversammlung zum Geschäftsjahr 2018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12BA5">
        <w:rPr>
          <w:rFonts w:asciiTheme="minorHAnsi" w:hAnsiTheme="minorHAnsi" w:cs="Arial"/>
          <w:sz w:val="28"/>
          <w:szCs w:val="28"/>
        </w:rPr>
        <w:t xml:space="preserve">Logo </w:t>
      </w:r>
      <w:r w:rsidR="00412BA5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25547"/>
    <w:rsid w:val="002B3FB7"/>
    <w:rsid w:val="00360D3D"/>
    <w:rsid w:val="00371BA1"/>
    <w:rsid w:val="003D5985"/>
    <w:rsid w:val="00412BA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35C0D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7829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4</cp:revision>
  <dcterms:created xsi:type="dcterms:W3CDTF">2019-06-05T07:23:00Z</dcterms:created>
  <dcterms:modified xsi:type="dcterms:W3CDTF">2019-06-05T09:25:00Z</dcterms:modified>
</cp:coreProperties>
</file>