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20190222_was_</w:t>
      </w:r>
      <w:r w:rsidR="003D5985">
        <w:rPr>
          <w:rFonts w:asciiTheme="minorHAnsi" w:hAnsiTheme="minorHAnsi" w:cs="Arial"/>
          <w:sz w:val="28"/>
          <w:szCs w:val="28"/>
        </w:rPr>
        <w:t>1</w:t>
      </w:r>
      <w:r w:rsidR="00097AF0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281C5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81C5C" w:rsidRPr="00281C5C">
        <w:rPr>
          <w:rFonts w:asciiTheme="minorHAnsi" w:hAnsiTheme="minorHAnsi" w:cs="Arial"/>
          <w:sz w:val="28"/>
          <w:szCs w:val="28"/>
        </w:rPr>
        <w:t>Erfolgreiches Stelldichein der Gastrobranche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281C5C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97AF0" w:rsidRPr="002C59FF">
        <w:rPr>
          <w:rFonts w:asciiTheme="minorHAnsi" w:hAnsiTheme="minorHAnsi" w:cs="Arial"/>
          <w:sz w:val="28"/>
          <w:szCs w:val="28"/>
        </w:rPr>
        <w:t>Impression von der Sortimenta 2019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81C5C" w:rsidRPr="00281C5C">
        <w:rPr>
          <w:rFonts w:asciiTheme="minorHAnsi" w:hAnsiTheme="minorHAnsi" w:cs="Arial"/>
          <w:sz w:val="28"/>
          <w:szCs w:val="28"/>
        </w:rPr>
        <w:t>ars publicandi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97AF0"/>
    <w:rsid w:val="000E012A"/>
    <w:rsid w:val="000E11DA"/>
    <w:rsid w:val="000E4310"/>
    <w:rsid w:val="00135C9B"/>
    <w:rsid w:val="001A28DE"/>
    <w:rsid w:val="001B414D"/>
    <w:rsid w:val="001E4D47"/>
    <w:rsid w:val="00281C5C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44D54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3C51AC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8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2019-02-22T07:21:00Z</dcterms:created>
  <dcterms:modified xsi:type="dcterms:W3CDTF">2019-02-22T08:01:00Z</dcterms:modified>
</cp:coreProperties>
</file>