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</w:t>
      </w:r>
      <w:r w:rsidR="00D308AB">
        <w:rPr>
          <w:rFonts w:asciiTheme="minorHAnsi" w:hAnsiTheme="minorHAnsi" w:cs="Arial"/>
          <w:sz w:val="28"/>
          <w:szCs w:val="28"/>
        </w:rPr>
        <w:t>11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D0C7E">
        <w:rPr>
          <w:rFonts w:asciiTheme="minorHAnsi" w:hAnsiTheme="minorHAnsi" w:cs="Arial"/>
          <w:sz w:val="28"/>
          <w:szCs w:val="28"/>
        </w:rPr>
        <w:t>4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D308AB" w:rsidRPr="00D308AB">
        <w:rPr>
          <w:rFonts w:asciiTheme="minorHAnsi" w:hAnsiTheme="minorHAnsi" w:cs="Arial"/>
          <w:sz w:val="28"/>
          <w:szCs w:val="28"/>
        </w:rPr>
        <w:t>Erneuter Triumph für WASGAU-Absolventen bei Landeswettbewerben</w:t>
      </w:r>
      <w:bookmarkStart w:id="0" w:name="_GoBack"/>
      <w:bookmarkEnd w:id="0"/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C53CB">
        <w:rPr>
          <w:rFonts w:asciiTheme="minorHAnsi" w:hAnsiTheme="minorHAnsi" w:cs="Arial"/>
          <w:sz w:val="28"/>
          <w:szCs w:val="28"/>
        </w:rPr>
        <w:t xml:space="preserve">Logo </w:t>
      </w:r>
      <w:r w:rsidR="000C53CB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C53CB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C53CB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08AB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618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2018-12-12T13:25:00Z</dcterms:created>
  <dcterms:modified xsi:type="dcterms:W3CDTF">2019-02-08T12:10:00Z</dcterms:modified>
</cp:coreProperties>
</file>