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680E05">
        <w:rPr>
          <w:rFonts w:asciiTheme="minorHAnsi" w:hAnsiTheme="minorHAnsi" w:cs="Arial"/>
          <w:sz w:val="28"/>
          <w:szCs w:val="28"/>
        </w:rPr>
        <w:t>091</w:t>
      </w:r>
      <w:r w:rsidR="00E5046E">
        <w:rPr>
          <w:rFonts w:asciiTheme="minorHAnsi" w:hAnsiTheme="minorHAnsi" w:cs="Arial"/>
          <w:sz w:val="28"/>
          <w:szCs w:val="28"/>
        </w:rPr>
        <w:t>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A30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E5046E" w:rsidRPr="00E5046E">
        <w:rPr>
          <w:rFonts w:asciiTheme="minorHAnsi" w:hAnsiTheme="minorHAnsi" w:cs="Arial"/>
          <w:sz w:val="28"/>
          <w:szCs w:val="28"/>
        </w:rPr>
        <w:t>Willkommen zur 7. WASGAU Weinmesse in Kaiserslautern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201C1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5046E">
        <w:rPr>
          <w:rFonts w:asciiTheme="minorHAnsi" w:hAnsiTheme="minorHAnsi" w:cs="Arial"/>
          <w:sz w:val="28"/>
          <w:szCs w:val="28"/>
        </w:rPr>
        <w:t>WASGAU Weinmesse 2018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CBE"/>
    <w:rsid w:val="00594DEC"/>
    <w:rsid w:val="00595854"/>
    <w:rsid w:val="005F699B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2FF0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2018-07-25T05:50:00Z</dcterms:created>
  <dcterms:modified xsi:type="dcterms:W3CDTF">2018-09-18T06:57:00Z</dcterms:modified>
</cp:coreProperties>
</file>