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F15C93">
        <w:rPr>
          <w:rFonts w:asciiTheme="minorHAnsi" w:hAnsiTheme="minorHAnsi" w:cs="Arial"/>
          <w:sz w:val="28"/>
          <w:szCs w:val="28"/>
        </w:rPr>
        <w:t>091</w:t>
      </w:r>
      <w:r w:rsidR="00047EA7">
        <w:rPr>
          <w:rFonts w:asciiTheme="minorHAnsi" w:hAnsiTheme="minorHAnsi" w:cs="Arial"/>
          <w:sz w:val="28"/>
          <w:szCs w:val="28"/>
        </w:rPr>
        <w:t>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15C93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A93662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7EA7" w:rsidRPr="00047EA7" w:rsidRDefault="007B0828" w:rsidP="00047EA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F15C93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047EA7" w:rsidRPr="00047EA7">
        <w:rPr>
          <w:rFonts w:asciiTheme="minorHAnsi" w:hAnsiTheme="minorHAnsi" w:cs="Arial"/>
          <w:sz w:val="28"/>
          <w:szCs w:val="28"/>
        </w:rPr>
        <w:t>WASGAU Boxberg C+C mit neuer Marktleitung</w:t>
      </w:r>
      <w:r w:rsidR="00047EA7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A93662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GoBack"/>
      <w:bookmarkEnd w:id="0"/>
      <w:r w:rsidR="00A93662" w:rsidRPr="00A93662">
        <w:rPr>
          <w:rFonts w:asciiTheme="minorHAnsi" w:hAnsiTheme="minorHAnsi" w:cs="Arial"/>
          <w:sz w:val="28"/>
          <w:szCs w:val="28"/>
        </w:rPr>
        <w:t xml:space="preserve">Eingang WASGAU Boxberg C+C          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sectPr w:rsidR="00042EFD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47EA7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936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15C93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BAB2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047EA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047EA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2018-09-11T11:05:00Z</dcterms:created>
  <dcterms:modified xsi:type="dcterms:W3CDTF">2018-09-11T11:06:00Z</dcterms:modified>
</cp:coreProperties>
</file>