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80</w:t>
      </w:r>
      <w:r w:rsidR="000D0C7C">
        <w:rPr>
          <w:rFonts w:asciiTheme="minorHAnsi" w:hAnsiTheme="minorHAnsi" w:cs="Arial"/>
          <w:sz w:val="28"/>
          <w:szCs w:val="28"/>
        </w:rPr>
        <w:t>5</w:t>
      </w:r>
      <w:r w:rsidR="00297391">
        <w:rPr>
          <w:rFonts w:asciiTheme="minorHAnsi" w:hAnsiTheme="minorHAnsi" w:cs="Arial"/>
          <w:sz w:val="28"/>
          <w:szCs w:val="28"/>
        </w:rPr>
        <w:t>29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765561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297391" w:rsidRPr="00297391">
        <w:rPr>
          <w:rFonts w:asciiTheme="minorHAnsi" w:hAnsiTheme="minorHAnsi" w:cs="Arial"/>
          <w:sz w:val="28"/>
          <w:szCs w:val="28"/>
        </w:rPr>
        <w:t>Vor Ort Gutes tun: WASGAU lädt ein zur Nachhaltigkeitswoche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A163E" w:rsidRPr="00916408" w:rsidRDefault="009A705B" w:rsidP="00FA163E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A163E">
        <w:rPr>
          <w:rFonts w:asciiTheme="minorHAnsi" w:hAnsiTheme="minorHAnsi" w:cs="Arial"/>
          <w:sz w:val="28"/>
          <w:szCs w:val="28"/>
        </w:rPr>
        <w:t xml:space="preserve">Logo </w:t>
      </w:r>
      <w:r w:rsidR="00FA163E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FA163E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FA163E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p w:rsidR="00042EFD" w:rsidRPr="009F2362" w:rsidRDefault="00042EFD" w:rsidP="001069E3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1069E3" w:rsidRDefault="001069E3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9E7681" w:rsidRDefault="009E7681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9E7681" w:rsidRPr="00916408" w:rsidRDefault="009E7681" w:rsidP="009E768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p w:rsidR="009E7681" w:rsidRPr="00916408" w:rsidRDefault="009E7681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9E7681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069E3"/>
    <w:rsid w:val="0012644F"/>
    <w:rsid w:val="00135C9B"/>
    <w:rsid w:val="001A28DE"/>
    <w:rsid w:val="001B414D"/>
    <w:rsid w:val="001B78F8"/>
    <w:rsid w:val="001C5008"/>
    <w:rsid w:val="001E4D47"/>
    <w:rsid w:val="00297391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65561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8F6BF2"/>
    <w:rsid w:val="00916408"/>
    <w:rsid w:val="009A705B"/>
    <w:rsid w:val="009E7681"/>
    <w:rsid w:val="009F2362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A163E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34C30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1069E3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2018-05-29T06:21:00Z</dcterms:created>
  <dcterms:modified xsi:type="dcterms:W3CDTF">2018-05-29T06:22:00Z</dcterms:modified>
</cp:coreProperties>
</file>