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67442E">
        <w:rPr>
          <w:rFonts w:ascii="Arial" w:hAnsi="Arial" w:cs="Arial"/>
        </w:rPr>
        <w:t>1024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750EA8">
        <w:rPr>
          <w:rFonts w:ascii="Arial" w:hAnsi="Arial" w:cs="Arial"/>
        </w:rPr>
        <w:t>2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67442E" w:rsidRPr="0067442E">
        <w:rPr>
          <w:rFonts w:ascii="Arial" w:hAnsi="Arial" w:cs="Arial"/>
        </w:rPr>
        <w:t>WASGAU-Märkte bieten Kasse und Geldautomat in Einem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750EA8" w:rsidRPr="000C5C73" w:rsidRDefault="009A705B" w:rsidP="00750EA8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bookmarkStart w:id="0" w:name="_GoBack"/>
      <w:bookmarkEnd w:id="0"/>
      <w:r w:rsidR="00750EA8" w:rsidRPr="00750EA8">
        <w:rPr>
          <w:rFonts w:ascii="Arial" w:hAnsi="Arial" w:cs="Arial"/>
        </w:rPr>
        <w:t>Bequeme Bargeld-Abhebung an der Kasse im WASGAU-Frischemarkt</w:t>
      </w:r>
    </w:p>
    <w:p w:rsidR="00BF65C7" w:rsidRPr="00BF65C7" w:rsidRDefault="00BF65C7" w:rsidP="000C5C73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51E4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7442E"/>
    <w:rsid w:val="006D3E4B"/>
    <w:rsid w:val="00750EA8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2016-10-20T09:53:00Z</dcterms:created>
  <dcterms:modified xsi:type="dcterms:W3CDTF">2016-10-20T09:53:00Z</dcterms:modified>
</cp:coreProperties>
</file>